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Доклад с руководством по соблюдению обязательных требований подготовлен в рамках реализации пункта 2.1.6 раздела «Внедрение системы комплексной профилактики нарушений обязательных требований» сводного Плана приоритетного проекта «Реформа контрольной и надзорной деятельности».</w:t>
      </w:r>
    </w:p>
    <w:p w:rsidR="00C23EA7" w:rsidRPr="00C23EA7" w:rsidRDefault="00C23EA7" w:rsidP="00C23EA7">
      <w:pPr>
        <w:shd w:val="clear" w:color="auto" w:fill="FFFFFF"/>
        <w:spacing w:after="0" w:line="360" w:lineRule="auto"/>
        <w:jc w:val="center"/>
        <w:textAlignment w:val="baseline"/>
        <w:rPr>
          <w:rFonts w:ascii="Times New Roman" w:eastAsia="Times New Roman" w:hAnsi="Times New Roman" w:cs="Times New Roman"/>
          <w:b/>
          <w:bCs/>
          <w:color w:val="2E2D2D"/>
          <w:sz w:val="28"/>
          <w:szCs w:val="28"/>
          <w:bdr w:val="none" w:sz="0" w:space="0" w:color="auto" w:frame="1"/>
          <w:lang w:eastAsia="ru-RU"/>
        </w:rPr>
      </w:pPr>
    </w:p>
    <w:p w:rsidR="00C23EA7" w:rsidRPr="00C23EA7" w:rsidRDefault="00C23EA7" w:rsidP="00C23EA7">
      <w:pPr>
        <w:shd w:val="clear" w:color="auto" w:fill="FFFFFF"/>
        <w:spacing w:after="0" w:line="360" w:lineRule="auto"/>
        <w:jc w:val="center"/>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 необходимых для их реализации организационных, технических мероприятий</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2E2D2D"/>
          <w:sz w:val="28"/>
          <w:szCs w:val="28"/>
          <w:lang w:eastAsia="ru-RU"/>
        </w:rPr>
      </w:pP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Одним словом, эти два метода есть один из основных видов деятельности государства по обеспечению соблюдения и </w:t>
      </w:r>
      <w:proofErr w:type="gramStart"/>
      <w:r w:rsidRPr="00C23EA7">
        <w:rPr>
          <w:rFonts w:ascii="Times New Roman" w:eastAsia="Times New Roman" w:hAnsi="Times New Roman" w:cs="Times New Roman"/>
          <w:color w:val="2E2D2D"/>
          <w:sz w:val="28"/>
          <w:szCs w:val="28"/>
          <w:lang w:eastAsia="ru-RU"/>
        </w:rPr>
        <w:t>защиты</w:t>
      </w:r>
      <w:proofErr w:type="gramEnd"/>
      <w:r w:rsidRPr="00C23EA7">
        <w:rPr>
          <w:rFonts w:ascii="Times New Roman" w:eastAsia="Times New Roman" w:hAnsi="Times New Roman" w:cs="Times New Roman"/>
          <w:color w:val="2E2D2D"/>
          <w:sz w:val="28"/>
          <w:szCs w:val="28"/>
          <w:lang w:eastAsia="ru-RU"/>
        </w:rPr>
        <w:t xml:space="preserve"> трудовых прав и свобод граждан, включая право на безопасные условия труда;     </w:t>
      </w:r>
      <w:bookmarkStart w:id="0" w:name="dst101964"/>
      <w:bookmarkEnd w:id="0"/>
      <w:r w:rsidRPr="00C23EA7">
        <w:rPr>
          <w:rFonts w:ascii="Times New Roman" w:eastAsia="Times New Roman" w:hAnsi="Times New Roman" w:cs="Times New Roman"/>
          <w:color w:val="2E2D2D"/>
          <w:sz w:val="28"/>
          <w:szCs w:val="28"/>
          <w:lang w:eastAsia="ru-RU"/>
        </w:rPr>
        <w:t>обеспечению соблюдения работодателями трудового законодательства и иных нормативных правовых актов, содержащих нормы трудового права.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lastRenderedPageBreak/>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i/>
          <w:iCs/>
          <w:color w:val="2E2D2D"/>
          <w:sz w:val="28"/>
          <w:szCs w:val="28"/>
          <w:bdr w:val="none" w:sz="0" w:space="0" w:color="auto" w:frame="1"/>
          <w:lang w:eastAsia="ru-RU"/>
        </w:rPr>
        <w:t>Разъяснение неоднозначных или не ясных для подконтрольных лиц обязательных требований</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Федеральной службой по труду и занятости разъясняются неоднозначные или не ясные для подконтрольных лиц обязательные требования.</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 xml:space="preserve">Так, например, </w:t>
      </w:r>
      <w:proofErr w:type="spellStart"/>
      <w:r w:rsidRPr="00C23EA7">
        <w:rPr>
          <w:rFonts w:ascii="Times New Roman" w:eastAsia="Times New Roman" w:hAnsi="Times New Roman" w:cs="Times New Roman"/>
          <w:color w:val="2E2D2D"/>
          <w:sz w:val="28"/>
          <w:szCs w:val="28"/>
          <w:lang w:eastAsia="ru-RU"/>
        </w:rPr>
        <w:t>Рострудом</w:t>
      </w:r>
      <w:proofErr w:type="spellEnd"/>
      <w:r w:rsidRPr="00C23EA7">
        <w:rPr>
          <w:rFonts w:ascii="Times New Roman" w:eastAsia="Times New Roman" w:hAnsi="Times New Roman" w:cs="Times New Roman"/>
          <w:color w:val="2E2D2D"/>
          <w:sz w:val="28"/>
          <w:szCs w:val="28"/>
          <w:lang w:eastAsia="ru-RU"/>
        </w:rPr>
        <w:t xml:space="preserve">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w:t>
      </w:r>
      <w:proofErr w:type="gramEnd"/>
      <w:r w:rsidRPr="00C23EA7">
        <w:rPr>
          <w:rFonts w:ascii="Times New Roman" w:eastAsia="Times New Roman" w:hAnsi="Times New Roman" w:cs="Times New Roman"/>
          <w:color w:val="2E2D2D"/>
          <w:sz w:val="28"/>
          <w:szCs w:val="28"/>
          <w:lang w:eastAsia="ru-RU"/>
        </w:rPr>
        <w:t xml:space="preserve"> </w:t>
      </w:r>
      <w:proofErr w:type="gramStart"/>
      <w:r w:rsidRPr="00C23EA7">
        <w:rPr>
          <w:rFonts w:ascii="Times New Roman" w:eastAsia="Times New Roman" w:hAnsi="Times New Roman" w:cs="Times New Roman"/>
          <w:color w:val="2E2D2D"/>
          <w:sz w:val="28"/>
          <w:szCs w:val="28"/>
          <w:lang w:eastAsia="ru-RU"/>
        </w:rPr>
        <w:t>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w:t>
      </w:r>
      <w:proofErr w:type="gramEnd"/>
      <w:r w:rsidRPr="00C23EA7">
        <w:rPr>
          <w:rFonts w:ascii="Times New Roman" w:eastAsia="Times New Roman" w:hAnsi="Times New Roman" w:cs="Times New Roman"/>
          <w:color w:val="2E2D2D"/>
          <w:sz w:val="28"/>
          <w:szCs w:val="28"/>
          <w:lang w:eastAsia="ru-RU"/>
        </w:rPr>
        <w:t xml:space="preserve"> трудовых </w:t>
      </w:r>
      <w:proofErr w:type="gramStart"/>
      <w:r w:rsidRPr="00C23EA7">
        <w:rPr>
          <w:rFonts w:ascii="Times New Roman" w:eastAsia="Times New Roman" w:hAnsi="Times New Roman" w:cs="Times New Roman"/>
          <w:color w:val="2E2D2D"/>
          <w:sz w:val="28"/>
          <w:szCs w:val="28"/>
          <w:lang w:eastAsia="ru-RU"/>
        </w:rPr>
        <w:t>отношениях</w:t>
      </w:r>
      <w:proofErr w:type="gramEnd"/>
      <w:r w:rsidRPr="00C23EA7">
        <w:rPr>
          <w:rFonts w:ascii="Times New Roman" w:eastAsia="Times New Roman" w:hAnsi="Times New Roman" w:cs="Times New Roman"/>
          <w:color w:val="2E2D2D"/>
          <w:sz w:val="28"/>
          <w:szCs w:val="28"/>
          <w:lang w:eastAsia="ru-RU"/>
        </w:rPr>
        <w:t xml:space="preserve"> (ст. 261 Трудового кодекса Российской Федерации).</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i/>
          <w:iCs/>
          <w:color w:val="2E2D2D"/>
          <w:sz w:val="28"/>
          <w:szCs w:val="28"/>
          <w:bdr w:val="none" w:sz="0" w:space="0" w:color="auto" w:frame="1"/>
          <w:lang w:eastAsia="ru-RU"/>
        </w:rPr>
        <w:t>Разъяснение новых требований нормативно-правовых актов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lastRenderedPageBreak/>
        <w:t>1) С 21.04.2017 г. вступил в силу приказ Министерства труда и социальной защиты Российской Федерации от 02.11.2016 № 604н «Об утверждении Правил по охране труда при добыче (вылове), переработке водных биоресурсов и производстве отдельных видов продукции из водных биоресурсов».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Правила по охране труда при добыче (вылове), переработке водных биоресурсов и производстве отдельных видов продукции из водных биоресурсов устанавливают государственные нормативные требования охраны труда при организации и проведении основных процессов и работ, связанных с добычей (выловом) и переработкой водных биоресурсов морскими рыбопромысловыми судами, судами внутренних водоемов и прибрежного плавания, а также производством отдельных видов рыбной и иной продукции из водных</w:t>
      </w:r>
      <w:proofErr w:type="gramEnd"/>
      <w:r w:rsidRPr="00C23EA7">
        <w:rPr>
          <w:rFonts w:ascii="Times New Roman" w:eastAsia="Times New Roman" w:hAnsi="Times New Roman" w:cs="Times New Roman"/>
          <w:color w:val="2E2D2D"/>
          <w:sz w:val="28"/>
          <w:szCs w:val="28"/>
          <w:lang w:eastAsia="ru-RU"/>
        </w:rPr>
        <w:t xml:space="preserve"> биоресурсов на береговых объектах </w:t>
      </w:r>
      <w:proofErr w:type="spellStart"/>
      <w:r w:rsidRPr="00C23EA7">
        <w:rPr>
          <w:rFonts w:ascii="Times New Roman" w:eastAsia="Times New Roman" w:hAnsi="Times New Roman" w:cs="Times New Roman"/>
          <w:color w:val="2E2D2D"/>
          <w:sz w:val="28"/>
          <w:szCs w:val="28"/>
          <w:lang w:eastAsia="ru-RU"/>
        </w:rPr>
        <w:t>рыбоперерабатывающей</w:t>
      </w:r>
      <w:proofErr w:type="spellEnd"/>
      <w:r w:rsidRPr="00C23EA7">
        <w:rPr>
          <w:rFonts w:ascii="Times New Roman" w:eastAsia="Times New Roman" w:hAnsi="Times New Roman" w:cs="Times New Roman"/>
          <w:color w:val="2E2D2D"/>
          <w:sz w:val="28"/>
          <w:szCs w:val="28"/>
          <w:lang w:eastAsia="ru-RU"/>
        </w:rPr>
        <w:t xml:space="preserve"> инфраструктуры.</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Правила содержат требования охраны труда, предъявляемые к организации выполнения работ, к производственным территориям (помещениям, участкам производства работ), размещению технологического оборудования и организации рабочих мест, к выполнению работ (осуществлению производственных процессов), к процессам переработки водных биоресурсов и производства отдельных видов продукции из водных биоресурсов.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Требования Правил обязательны для исполнения работодателями (судовладельцами) - юридическими лицами независимо от их организационно-правовых форм и физическими лицами (за исключением работодателей - физических лиц, не являющихся индивидуальными предпринимателями), осуществляющими деятельность, связанную с добычей (выловом), переработкой водных биоресурсов и производством отдельных видов продукции из водных биоресурсов.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 xml:space="preserve">2) С 27.08.2017 вступает в силу приказ Министерства труда и социальной защиты Российской Федерации от 19 апреля 2017 г. № 371н «Об </w:t>
      </w:r>
      <w:r w:rsidRPr="00C23EA7">
        <w:rPr>
          <w:rFonts w:ascii="Times New Roman" w:eastAsia="Times New Roman" w:hAnsi="Times New Roman" w:cs="Times New Roman"/>
          <w:color w:val="2E2D2D"/>
          <w:sz w:val="28"/>
          <w:szCs w:val="28"/>
          <w:lang w:eastAsia="ru-RU"/>
        </w:rPr>
        <w:lastRenderedPageBreak/>
        <w:t>утверждении Правил по охране труда при использовании отдельных видов химических веществ и материалов».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Правила по охране труда при использовании отдельных видов химических веществ и материалов (далее - Правила) устанавливают государственные нормативные требования охраны труда, предъявляемые к организации и осуществлению основных производственных процессов и работ, связанных с использованием неорганических кислот и щелочей, ртути, пластмасс, эпоксидных смол и материалов на их основе, канцерогенных и вызывающих мутацию химических веществ, бензола, жидкого азота (далее - использование химических веществ).</w:t>
      </w:r>
      <w:proofErr w:type="gramEnd"/>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Требования Правил обязательны для исполнения работодателями - юридическими лицами независимо от их организационно-правовых форм и физическими лицами (за исключением работодателей - физических лиц, не являющихся индивидуальными предпринимателями), при организации и осуществлении ими производственных процессов и работ, связанных с использованием химических веществ.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Разрабатывая внутренние инструкции по охране труда, работодатели должны будут опираться на требования техдокументации изготовителя производственного оборудования и на новые Правила.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Рекомендуем до 27.08.2017 проверить, соответствуют ли локальные нормативные акты в сфере охраны труда требованиям Правил.</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3) С 1.11.2017 вступает в силу приказ Министерства труда и социальной защиты Российской Федерации от 31 мая 2017 г. № 466н «Об утверждении Правил по охране труда при проведении работ в легкой промышленности».</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 xml:space="preserve">Правила по охране труда в легкой промышленности (далее - Правила) устанавливают государственные нормативные требования охраны труда при организации и проведении основных процессов и работ, связанных с производством и отделкой тканей и трикотажа, производством нетканых материалов, прядением, производством текстильных изделий и одежды, обработкой кожевенного сырья, дублением и отделкой кожи, выделкой и </w:t>
      </w:r>
      <w:r w:rsidRPr="00C23EA7">
        <w:rPr>
          <w:rFonts w:ascii="Times New Roman" w:eastAsia="Times New Roman" w:hAnsi="Times New Roman" w:cs="Times New Roman"/>
          <w:color w:val="2E2D2D"/>
          <w:sz w:val="28"/>
          <w:szCs w:val="28"/>
          <w:lang w:eastAsia="ru-RU"/>
        </w:rPr>
        <w:lastRenderedPageBreak/>
        <w:t>крашением меха, производством одежды, обуви и других изделий из кожи и</w:t>
      </w:r>
      <w:proofErr w:type="gramEnd"/>
      <w:r w:rsidRPr="00C23EA7">
        <w:rPr>
          <w:rFonts w:ascii="Times New Roman" w:eastAsia="Times New Roman" w:hAnsi="Times New Roman" w:cs="Times New Roman"/>
          <w:color w:val="2E2D2D"/>
          <w:sz w:val="28"/>
          <w:szCs w:val="28"/>
          <w:lang w:eastAsia="ru-RU"/>
        </w:rPr>
        <w:t xml:space="preserve"> меха.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Требования Правил обязательны для исполнения работодателями, являющимися индивидуальными предпринимателями, а также работодателями - юридическими лицами независимо от их организационно-правовой формы, при организации и осуществлении ими работ в легкой промышленности.</w:t>
      </w:r>
      <w:proofErr w:type="gramEnd"/>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Разрабатывая внутренние инструкции по охране труда, работодатели должны будут опираться на требования техдокументации изготовителя производственного оборудования и на новые Правила.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Рекомендуем до ноября проверить, соответствуют ли локальные нормативные акты в сфере охраны труда требованиям Правил.</w:t>
      </w:r>
    </w:p>
    <w:p w:rsidR="00C23EA7" w:rsidRPr="00C23EA7" w:rsidRDefault="00C23EA7" w:rsidP="00C23EA7">
      <w:pPr>
        <w:shd w:val="clear" w:color="auto" w:fill="FFFFFF"/>
        <w:spacing w:after="0" w:line="360" w:lineRule="auto"/>
        <w:jc w:val="center"/>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Устаревшие, дублирующие и избыточные обязательные требования</w:t>
      </w:r>
    </w:p>
    <w:p w:rsidR="00C23EA7" w:rsidRPr="00C23EA7" w:rsidRDefault="00C23EA7" w:rsidP="00C23EA7">
      <w:pPr>
        <w:shd w:val="clear" w:color="auto" w:fill="FFFFFF"/>
        <w:spacing w:after="0" w:line="360" w:lineRule="auto"/>
        <w:jc w:val="center"/>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Предложения по совершенствованию законодательства о труде</w:t>
      </w:r>
      <w:r w:rsidRPr="00C23EA7">
        <w:rPr>
          <w:rFonts w:ascii="Times New Roman" w:eastAsia="Times New Roman" w:hAnsi="Times New Roman" w:cs="Times New Roman"/>
          <w:color w:val="2E2D2D"/>
          <w:sz w:val="28"/>
          <w:szCs w:val="28"/>
          <w:lang w:eastAsia="ru-RU"/>
        </w:rPr>
        <w:t> </w:t>
      </w:r>
      <w:r w:rsidRPr="00C23EA7">
        <w:rPr>
          <w:rFonts w:ascii="Times New Roman" w:eastAsia="Times New Roman" w:hAnsi="Times New Roman" w:cs="Times New Roman"/>
          <w:b/>
          <w:bCs/>
          <w:color w:val="2E2D2D"/>
          <w:sz w:val="28"/>
          <w:szCs w:val="28"/>
          <w:bdr w:val="none" w:sz="0" w:space="0" w:color="auto" w:frame="1"/>
          <w:lang w:eastAsia="ru-RU"/>
        </w:rPr>
        <w:t>и охране труда, в том числе пробелы и противоречия</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 xml:space="preserve">В рамках работы по систематизации, сокращению количества и актуализации обязательных требований в апреле 2017 года при Минюсте России создана Экспертная рабочая группа по совершенствованию контрольно-надзорной деятельности государственного надзора и контроля за соблюдением работодателями трудового законодательства и иных нормативных правовых актов, содержащих нормы трудового права, в том числе требований в сфере охраны труда, в которую входят должностные лица </w:t>
      </w:r>
      <w:proofErr w:type="spellStart"/>
      <w:r w:rsidRPr="00C23EA7">
        <w:rPr>
          <w:rFonts w:ascii="Times New Roman" w:eastAsia="Times New Roman" w:hAnsi="Times New Roman" w:cs="Times New Roman"/>
          <w:color w:val="2E2D2D"/>
          <w:sz w:val="28"/>
          <w:szCs w:val="28"/>
          <w:lang w:eastAsia="ru-RU"/>
        </w:rPr>
        <w:t>Роструда</w:t>
      </w:r>
      <w:proofErr w:type="spellEnd"/>
      <w:r w:rsidRPr="00C23EA7">
        <w:rPr>
          <w:rFonts w:ascii="Times New Roman" w:eastAsia="Times New Roman" w:hAnsi="Times New Roman" w:cs="Times New Roman"/>
          <w:color w:val="2E2D2D"/>
          <w:sz w:val="28"/>
          <w:szCs w:val="28"/>
          <w:lang w:eastAsia="ru-RU"/>
        </w:rPr>
        <w:t>.</w:t>
      </w:r>
      <w:proofErr w:type="gramEnd"/>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 xml:space="preserve">Так же продолжает работу Рабочая группа по выявлению устаревших и (или) избыточных обязательных требований трудового законодательства, проверка которых осуществляется в ходе надзорных мероприятий, и пересмотру подзаконных нормативных правовых актов в целях исключения устаревших и (или) избыточных обязательных требований трудового законодательства, созданная при Минтруде России, в которую также входят должностные лица </w:t>
      </w:r>
      <w:proofErr w:type="spellStart"/>
      <w:r w:rsidRPr="00C23EA7">
        <w:rPr>
          <w:rFonts w:ascii="Times New Roman" w:eastAsia="Times New Roman" w:hAnsi="Times New Roman" w:cs="Times New Roman"/>
          <w:color w:val="2E2D2D"/>
          <w:sz w:val="28"/>
          <w:szCs w:val="28"/>
          <w:lang w:eastAsia="ru-RU"/>
        </w:rPr>
        <w:t>Роструда</w:t>
      </w:r>
      <w:proofErr w:type="spellEnd"/>
      <w:r w:rsidRPr="00C23EA7">
        <w:rPr>
          <w:rFonts w:ascii="Times New Roman" w:eastAsia="Times New Roman" w:hAnsi="Times New Roman" w:cs="Times New Roman"/>
          <w:color w:val="2E2D2D"/>
          <w:sz w:val="28"/>
          <w:szCs w:val="28"/>
          <w:lang w:eastAsia="ru-RU"/>
        </w:rPr>
        <w:t>.</w:t>
      </w:r>
      <w:proofErr w:type="gramEnd"/>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lastRenderedPageBreak/>
        <w:t xml:space="preserve">В рамках деятельности указанных рабочих групп Минтрудом России подготовлен проект Федерального закона «О признании не </w:t>
      </w:r>
      <w:proofErr w:type="gramStart"/>
      <w:r w:rsidRPr="00C23EA7">
        <w:rPr>
          <w:rFonts w:ascii="Times New Roman" w:eastAsia="Times New Roman" w:hAnsi="Times New Roman" w:cs="Times New Roman"/>
          <w:color w:val="2E2D2D"/>
          <w:sz w:val="28"/>
          <w:szCs w:val="28"/>
          <w:lang w:eastAsia="ru-RU"/>
        </w:rPr>
        <w:t>действующими</w:t>
      </w:r>
      <w:proofErr w:type="gramEnd"/>
      <w:r w:rsidRPr="00C23EA7">
        <w:rPr>
          <w:rFonts w:ascii="Times New Roman" w:eastAsia="Times New Roman" w:hAnsi="Times New Roman" w:cs="Times New Roman"/>
          <w:color w:val="2E2D2D"/>
          <w:sz w:val="28"/>
          <w:szCs w:val="28"/>
          <w:lang w:eastAsia="ru-RU"/>
        </w:rPr>
        <w:t xml:space="preserve"> на территории Российской Федерации некоторых указов Президиума Верховного Совета СССР по вопросам регулирования трудовых отношений», указанным проектом предлагается признание недействующими на территории Российской Федерации следующих документов: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1) Указ Президиума Верховного Совета СССР от 2 октября 1961 г. «О порядке рассмотрения споров о возмещении предприятиями, учреждениями, организациями ущерба, причинённого рабочим и служащим увечья либо иным повреждением здоровья, связанным с их работой».</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2) Указ Президиума Верховного Совета СССР от 27 сентября 1968 г. «Об испытании при приеме на работу работников научно-исследовательских, проектных, проектно-конструкторских, технологических организаций и научно-исследовательских подразделений высших учебных заведений».</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3) Указ Президиума Верховного Совета СССР от 27 сентября 1971 г. № 2151-VIII «Об утверждении Положения о правах профсоюзного комитета предприятия, учреждения, организации».</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4) Указ Президиума Верховного Совета СССР от 24 сентября 1974 г. № 311-IX «Об условиях труда временных рабочих и служащих».</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 xml:space="preserve">Также Минтрудом России совместно с </w:t>
      </w:r>
      <w:proofErr w:type="spellStart"/>
      <w:r w:rsidRPr="00C23EA7">
        <w:rPr>
          <w:rFonts w:ascii="Times New Roman" w:eastAsia="Times New Roman" w:hAnsi="Times New Roman" w:cs="Times New Roman"/>
          <w:color w:val="2E2D2D"/>
          <w:sz w:val="28"/>
          <w:szCs w:val="28"/>
          <w:lang w:eastAsia="ru-RU"/>
        </w:rPr>
        <w:t>Рострудом</w:t>
      </w:r>
      <w:proofErr w:type="spellEnd"/>
      <w:r w:rsidRPr="00C23EA7">
        <w:rPr>
          <w:rFonts w:ascii="Times New Roman" w:eastAsia="Times New Roman" w:hAnsi="Times New Roman" w:cs="Times New Roman"/>
          <w:color w:val="2E2D2D"/>
          <w:sz w:val="28"/>
          <w:szCs w:val="28"/>
          <w:lang w:eastAsia="ru-RU"/>
        </w:rPr>
        <w:t xml:space="preserve"> подготовлен проект Плана мероприятий («Дорожная карта») по отмене и актуализации обязательных требований в сфере соблюдения трудового законодательства и иных нормативных правовых актов, содержащих нормы трудового права.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 xml:space="preserve">Указанным проектом </w:t>
      </w:r>
      <w:proofErr w:type="gramStart"/>
      <w:r w:rsidRPr="00C23EA7">
        <w:rPr>
          <w:rFonts w:ascii="Times New Roman" w:eastAsia="Times New Roman" w:hAnsi="Times New Roman" w:cs="Times New Roman"/>
          <w:color w:val="2E2D2D"/>
          <w:sz w:val="28"/>
          <w:szCs w:val="28"/>
          <w:lang w:eastAsia="ru-RU"/>
        </w:rPr>
        <w:t>предусмотрена</w:t>
      </w:r>
      <w:proofErr w:type="gramEnd"/>
      <w:r w:rsidRPr="00C23EA7">
        <w:rPr>
          <w:rFonts w:ascii="Times New Roman" w:eastAsia="Times New Roman" w:hAnsi="Times New Roman" w:cs="Times New Roman"/>
          <w:color w:val="2E2D2D"/>
          <w:sz w:val="28"/>
          <w:szCs w:val="28"/>
          <w:lang w:eastAsia="ru-RU"/>
        </w:rPr>
        <w:t xml:space="preserve"> в том числе разработка и внесение в Правительство Российской Федерации законопроекта «О внесении изменений в отдельные законодательные акты Российской Федерации (в части исключения дублирования полномочий федеральных органов исполнительной власти в сфере охраны труда)», в целях исключения избыточных требований планируется подготовка предложений по внесению изменений в статью 58 Трудового кодекса Российской Федерации, также </w:t>
      </w:r>
      <w:r w:rsidRPr="00C23EA7">
        <w:rPr>
          <w:rFonts w:ascii="Times New Roman" w:eastAsia="Times New Roman" w:hAnsi="Times New Roman" w:cs="Times New Roman"/>
          <w:color w:val="2E2D2D"/>
          <w:sz w:val="28"/>
          <w:szCs w:val="28"/>
          <w:lang w:eastAsia="ru-RU"/>
        </w:rPr>
        <w:lastRenderedPageBreak/>
        <w:t>предусмотрены иные мероприятия по изменению и актуализации обязательных требований.</w:t>
      </w:r>
    </w:p>
    <w:p w:rsidR="00C23EA7" w:rsidRPr="00C23EA7" w:rsidRDefault="00C23EA7" w:rsidP="00C23EA7">
      <w:pPr>
        <w:shd w:val="clear" w:color="auto" w:fill="FFFFFF"/>
        <w:spacing w:after="0" w:line="360" w:lineRule="auto"/>
        <w:jc w:val="center"/>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Информация о принятых решениях Конституционного Суда</w:t>
      </w:r>
    </w:p>
    <w:p w:rsidR="00C23EA7" w:rsidRPr="00C23EA7" w:rsidRDefault="00C23EA7" w:rsidP="00C23EA7">
      <w:pPr>
        <w:shd w:val="clear" w:color="auto" w:fill="FFFFFF"/>
        <w:spacing w:after="0" w:line="360" w:lineRule="auto"/>
        <w:jc w:val="center"/>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Российской Федерации,</w:t>
      </w:r>
    </w:p>
    <w:p w:rsidR="00C23EA7" w:rsidRPr="00C23EA7" w:rsidRDefault="00C23EA7" w:rsidP="00C23EA7">
      <w:pPr>
        <w:shd w:val="clear" w:color="auto" w:fill="FFFFFF"/>
        <w:spacing w:after="0" w:line="360" w:lineRule="auto"/>
        <w:jc w:val="center"/>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практика судов общей юрисдикции и арбитражных судов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При анализе практики применения во втором квартале 2017 года судебными органами трудового законодательства и иных нормативных правовых актов, содержащих нормы трудового права, целесообразно обратить внимание на следующие выводы Верховного Суда Российской Федерации:</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Ø применение к выплате за работу в выходные и нерабочие праздничные дни (компенсационной выплате) иных выплат компенсационного и стимулирующего характера положениями статьи 153 Трудового кодекса Российской Федерации, подлежащими применению во взаимосвязи с частью четвёртой статьи 129 Трудового кодекса Российской Федерации, не предусмотрено;</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Ø работодатель обязан отстранить от работы (не допускать к работе) педагогического работника в случае получения от правоохранительных органов сведений о том, что данный работник подвергается уголовному преследованию за умышленные тяжкие и особо тяжкие преступления, в том числе за умышленные преступления категорий, не названных в абзацах третьем и четвёртом части второй статьи 331 Трудового кодекса Российской Федерации, на весь период производства по</w:t>
      </w:r>
      <w:proofErr w:type="gramEnd"/>
      <w:r w:rsidRPr="00C23EA7">
        <w:rPr>
          <w:rFonts w:ascii="Times New Roman" w:eastAsia="Times New Roman" w:hAnsi="Times New Roman" w:cs="Times New Roman"/>
          <w:color w:val="2E2D2D"/>
          <w:sz w:val="28"/>
          <w:szCs w:val="28"/>
          <w:lang w:eastAsia="ru-RU"/>
        </w:rPr>
        <w:t xml:space="preserve"> уголовному делу до его прекращения либо до вступления в силу приговора суда;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Ø в случае предоставления работнику учебного отпуска с сохранением среднего заработка в период работы, дающей право на досрочное назначение страховой пенсии по старости и включаемой в специальный стаж, периоды таких отпусков также подлежат включению в специальный стаж, дающий право на досрочное назначение страховой пенсии по старости.</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Анализ обращений граждан и организаций по вопросам наличия пробелов и противоречий действующего законодательства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i/>
          <w:iCs/>
          <w:color w:val="2E2D2D"/>
          <w:sz w:val="28"/>
          <w:szCs w:val="28"/>
          <w:bdr w:val="none" w:sz="0" w:space="0" w:color="auto" w:frame="1"/>
          <w:lang w:eastAsia="ru-RU"/>
        </w:rPr>
        <w:lastRenderedPageBreak/>
        <w:t>Анализ обращений физических и юридических лиц выявил некоторые вопросы, требующие урегулирования, а именно:</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Срок передачи работнику подписанного трудового договора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Вопрос:</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В какой срок работодатель при приеме на работу обязан передать работнику второй экземпляр трудового договора?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Ответ:</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Нормами действующего законодательства не установлен предельный срок, до истечения которого работодатель обязан выдать работнику его экземпляр трудового договора. По нашему мнению, фактически при подписании трудового договора работодатель должен передать работнику экземпляр трудового договора.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Согласно ч. 1 ст. 67 ТК РФ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Является ли вакантной должность, по которой работник находится в отпуске по беременности и родам</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Вопрос:</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Обязан ли работодатель при увольнении в связи с сокращением численности или штата организации предлагать работникам, чьи должности сокращаются, временную вакантную должность работника, который находится в отпуске по беременности и родам?</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Ответ:</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 xml:space="preserve">По нашему мнению, при увольнении в связи с сокращением численности или штата организации работодатель не обязан предлагать увольняемым работникам должности, которые заняты сотрудниками, находящимися, </w:t>
      </w:r>
      <w:r w:rsidRPr="00C23EA7">
        <w:rPr>
          <w:rFonts w:ascii="Times New Roman" w:eastAsia="Times New Roman" w:hAnsi="Times New Roman" w:cs="Times New Roman"/>
          <w:color w:val="2E2D2D"/>
          <w:sz w:val="28"/>
          <w:szCs w:val="28"/>
          <w:lang w:eastAsia="ru-RU"/>
        </w:rPr>
        <w:lastRenderedPageBreak/>
        <w:t>например, в отпуске по беременности и родам. Такие должности не являются вакантными (свободными). На период отпуска по беременности и родам, а также ежемесячного отпуска по уходу за ребенком за сотрудником сохраняется место работы (должность).</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Согласно ч. 1 ст. 180 ТК РФ 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в соответствии с частью третьей статьи 81 ТК РФ.</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В соответствии с ч. 3 ст. 81 ТК РФ увольнение по основанию, предусмотренному пунктом 2 (сокращения численности или штата работников организации, индивидуального предпринимателя) или 3 части первой статьи 81 ТК РФ,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w:t>
      </w:r>
      <w:proofErr w:type="gramEnd"/>
      <w:r w:rsidRPr="00C23EA7">
        <w:rPr>
          <w:rFonts w:ascii="Times New Roman" w:eastAsia="Times New Roman" w:hAnsi="Times New Roman" w:cs="Times New Roman"/>
          <w:color w:val="2E2D2D"/>
          <w:sz w:val="28"/>
          <w:szCs w:val="28"/>
          <w:lang w:eastAsia="ru-RU"/>
        </w:rPr>
        <w:t xml:space="preserve">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Согласно ч. 1 ст. 255 ТК РФ женщинам по их заявлению и на основании выданного в установленном порядке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w:t>
      </w:r>
      <w:proofErr w:type="gramEnd"/>
      <w:r w:rsidRPr="00C23EA7">
        <w:rPr>
          <w:rFonts w:ascii="Times New Roman" w:eastAsia="Times New Roman" w:hAnsi="Times New Roman" w:cs="Times New Roman"/>
          <w:color w:val="2E2D2D"/>
          <w:sz w:val="28"/>
          <w:szCs w:val="28"/>
          <w:lang w:eastAsia="ru-RU"/>
        </w:rPr>
        <w:t xml:space="preserve"> социальному страхованию в установлен ном федеральными законами </w:t>
      </w:r>
      <w:proofErr w:type="gramStart"/>
      <w:r w:rsidRPr="00C23EA7">
        <w:rPr>
          <w:rFonts w:ascii="Times New Roman" w:eastAsia="Times New Roman" w:hAnsi="Times New Roman" w:cs="Times New Roman"/>
          <w:color w:val="2E2D2D"/>
          <w:sz w:val="28"/>
          <w:szCs w:val="28"/>
          <w:lang w:eastAsia="ru-RU"/>
        </w:rPr>
        <w:t>размере</w:t>
      </w:r>
      <w:proofErr w:type="gramEnd"/>
      <w:r w:rsidRPr="00C23EA7">
        <w:rPr>
          <w:rFonts w:ascii="Times New Roman" w:eastAsia="Times New Roman" w:hAnsi="Times New Roman" w:cs="Times New Roman"/>
          <w:color w:val="2E2D2D"/>
          <w:sz w:val="28"/>
          <w:szCs w:val="28"/>
          <w:lang w:eastAsia="ru-RU"/>
        </w:rPr>
        <w:t>.</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lastRenderedPageBreak/>
        <w:t>В соответствии с ч. 4 ст. 256 ТК РФ на период отпуска по уходу за ребенком за работником сохраняется место работы (должность).</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Хранение копий личных документов работника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Вопрос:</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Можно ли хранить копии документов работника (копия паспорта, СНИЛС, трудовой книжки) в его личном деле?</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Ответ:</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Нормами действующего законодательства порядок ведения личного дела работника не установлен. По нашему мнению, работодатель вправе хранить копии документов работника (копия паспорта, СНИЛС, трудовой книжки) в его личном деле при условии получения от работника согласия на хранение и обработку персональных данных.</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Ч. 1 ст. 23 Конституции РФ закрепляет право каждого на неприкосновенность частной жизни, личную и семейную тайну, защиту своей чести и доброго имени. Согласно ч. 1 ст. 24 сбор, хранение, использование и распространение информации о частной жизни лица без его согласия не допускаются.</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В соответствии с п. 1 ст. 3 Федерального закона от 27.07.2006 № 152-ФЗ «О персональных данных» под персональными данными понимается любая информация, относящаяся к прямо или косвенно определенному или определяемому физическому лицу (субъекту персональных данных).</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Правила защиты персональных данных работника установлены главой 14 ТК РФ.</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Ст. 86 ТК РФ устанавливает, что обработка персональных данных работника может осуществляться исключительно в следующих целях:</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 обеспечение соблюдения законов и иных нормативных правовых актов;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 содействие работникам в трудоустройстве;</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 получение образования и продвижение по службе;</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 обеспечение личной безопасности работников;</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lastRenderedPageBreak/>
        <w:t>- контроль количества и качества выполняемой работы и обеспечения сохранности имущества.</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Как работа по совместительству становится работой по основному месту работы</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Вопрос:</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Работник уволился с основного места работы, и теперь работа по совместительству стала основным местом работы. Как правильно внести запись в трудовую книжку в этой ситуации?</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Ответ:</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Порядок заполнения трудовых книжек в такой ситуации законодательством не установлен.</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По нашему мнению, в данном случае следует в трудовой книжке работника после записи об увольнении с основного места работы в виде заголовка указать полное и (при наличии) сокращенное наименование организации, а затем внести запись о приеме работника на работу со дня начала работы у конкретного работодателя со ссылкой на соответствующий приказ (распоряжение) и с указанием периода работы в качестве совместителя.</w:t>
      </w:r>
      <w:proofErr w:type="gramEnd"/>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Согласно п. 3.1 Инструкции по заполнению трудовых книжек, утвержденной Постановлением Минтруда РФ от 10.10.2003 N 69, в графе 3 раздела "Сведения о работе" трудовой книжки в виде заголовка указывается полное наименование организации, а также сокращенное наименование организации (при его наличии).</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Под этим заголовком в графе 1 ставится порядковый номер вносимой записи, в графе 2 указывается дата приема на работу.</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 xml:space="preserve">В графе 3 делается запись о принятии или назначении в структурное подразделение организации с указанием его конкретного наименования (если условие о работе в конкретном структурном подразделении включено в трудовой договор в качестве существенного), наименования должности (работы), специальности, профессии с указанием квалификации, а в графу 4 </w:t>
      </w:r>
      <w:r w:rsidRPr="00C23EA7">
        <w:rPr>
          <w:rFonts w:ascii="Times New Roman" w:eastAsia="Times New Roman" w:hAnsi="Times New Roman" w:cs="Times New Roman"/>
          <w:color w:val="2E2D2D"/>
          <w:sz w:val="28"/>
          <w:szCs w:val="28"/>
          <w:lang w:eastAsia="ru-RU"/>
        </w:rPr>
        <w:lastRenderedPageBreak/>
        <w:t>заносятся дата и номер приказа (распоряжения) или иного решения работодателя, согласно которому работник принят на</w:t>
      </w:r>
      <w:proofErr w:type="gramEnd"/>
      <w:r w:rsidRPr="00C23EA7">
        <w:rPr>
          <w:rFonts w:ascii="Times New Roman" w:eastAsia="Times New Roman" w:hAnsi="Times New Roman" w:cs="Times New Roman"/>
          <w:color w:val="2E2D2D"/>
          <w:sz w:val="28"/>
          <w:szCs w:val="28"/>
          <w:lang w:eastAsia="ru-RU"/>
        </w:rPr>
        <w:t xml:space="preserve"> работу. Записи о наименовании должности (работы), специальности, профессии с указанием квалификации производятся, как правило, в соответствии со штатным расписанием организации. В случае</w:t>
      </w:r>
      <w:proofErr w:type="gramStart"/>
      <w:r w:rsidRPr="00C23EA7">
        <w:rPr>
          <w:rFonts w:ascii="Times New Roman" w:eastAsia="Times New Roman" w:hAnsi="Times New Roman" w:cs="Times New Roman"/>
          <w:color w:val="2E2D2D"/>
          <w:sz w:val="28"/>
          <w:szCs w:val="28"/>
          <w:lang w:eastAsia="ru-RU"/>
        </w:rPr>
        <w:t>,</w:t>
      </w:r>
      <w:proofErr w:type="gramEnd"/>
      <w:r w:rsidRPr="00C23EA7">
        <w:rPr>
          <w:rFonts w:ascii="Times New Roman" w:eastAsia="Times New Roman" w:hAnsi="Times New Roman" w:cs="Times New Roman"/>
          <w:color w:val="2E2D2D"/>
          <w:sz w:val="28"/>
          <w:szCs w:val="28"/>
          <w:lang w:eastAsia="ru-RU"/>
        </w:rPr>
        <w:t xml:space="preserve"> если в соответствии с федеральными законами с выполнением работ по определенным должностям, специальностям или профессиям 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предусмотренным соответствующими квалификационными справочниками.</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Инициатива работника на повышение квалификации</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Вопрос:</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Работник написал заявление на прохождение повышения квалификации с частичным отрывом от производства. Должен ли работодатель издать приказ о прохождении повышения квалификации и как в таком случае оформить табель?</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Ответ:</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 xml:space="preserve">Трудовым законодательством урегулирован случай повышения квалификации только с отрывом от производства либо без отрыва. </w:t>
      </w:r>
      <w:proofErr w:type="gramStart"/>
      <w:r w:rsidRPr="00C23EA7">
        <w:rPr>
          <w:rFonts w:ascii="Times New Roman" w:eastAsia="Times New Roman" w:hAnsi="Times New Roman" w:cs="Times New Roman"/>
          <w:color w:val="2E2D2D"/>
          <w:sz w:val="28"/>
          <w:szCs w:val="28"/>
          <w:lang w:eastAsia="ru-RU"/>
        </w:rPr>
        <w:t>При направлении работодателем работника на повышение квалификации с отрывом от работы за работником</w:t>
      </w:r>
      <w:proofErr w:type="gramEnd"/>
      <w:r w:rsidRPr="00C23EA7">
        <w:rPr>
          <w:rFonts w:ascii="Times New Roman" w:eastAsia="Times New Roman" w:hAnsi="Times New Roman" w:cs="Times New Roman"/>
          <w:color w:val="2E2D2D"/>
          <w:sz w:val="28"/>
          <w:szCs w:val="28"/>
          <w:lang w:eastAsia="ru-RU"/>
        </w:rPr>
        <w:t xml:space="preserve"> сохраняются место работы (должность) и средняя заработная плата по основному месту работы. В табеле учета рабочего времени можно в этом случае указать код ПК (07), если работодатель пользуется унифицированной формой табеля. Обязательность оформления письменного приказа в случае повышения квалификации работника не предусмотрена трудовым законодательством (закон говорит о направлении), данный вопрос решается работодателем самостоятельно.</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lastRenderedPageBreak/>
        <w:t>В соответствии с ч. 1 ст. 196 Трудового кодекса РФ необходимость подготовки работников (профессиональное образование и профессиональное обучение) и дополнительного профессионального образования, а также направления работников на прохождение независимой оценки квалификации для собственных нужд определяет работодатель.</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На основании ст. 197 ТК РФ работники имеют право на подготовку и дополнительное профессиональное образование (а также на прохождение независимой оценки квалификации), которое реализуется путем заключения договора между работником и работодателем.</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2E2D2D"/>
          <w:sz w:val="28"/>
          <w:szCs w:val="28"/>
          <w:lang w:eastAsia="ru-RU"/>
        </w:rPr>
        <w:t>Согласно ст. 187 ТК РФ при направлении работодателем работника на профессиональное обучение или дополнительное профессиональное образование, на прохождение независимой оценки квалификации на соответствие положениям профессионального стандарта или квалификационным требованиям, установленным федеральными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сохраняются место работы (должность) и средняя заработная плата по основному месту</w:t>
      </w:r>
      <w:proofErr w:type="gramEnd"/>
      <w:r w:rsidRPr="00C23EA7">
        <w:rPr>
          <w:rFonts w:ascii="Times New Roman" w:eastAsia="Times New Roman" w:hAnsi="Times New Roman" w:cs="Times New Roman"/>
          <w:color w:val="2E2D2D"/>
          <w:sz w:val="28"/>
          <w:szCs w:val="28"/>
          <w:lang w:eastAsia="ru-RU"/>
        </w:rPr>
        <w:t xml:space="preserve"> работы. Работникам, направляемым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другую местность, производится оплата командировочных расходов в порядке и размерах, которые предусмотрены для лиц, направляемых в служебные командировки.</w:t>
      </w:r>
    </w:p>
    <w:p w:rsidR="00C23EA7" w:rsidRPr="00C23EA7" w:rsidRDefault="00C23EA7" w:rsidP="00C23EA7">
      <w:pPr>
        <w:shd w:val="clear" w:color="auto" w:fill="FFFFFF"/>
        <w:spacing w:after="0" w:line="360" w:lineRule="auto"/>
        <w:jc w:val="both"/>
        <w:textAlignment w:val="baseline"/>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2E2D2D"/>
          <w:sz w:val="28"/>
          <w:szCs w:val="28"/>
          <w:lang w:eastAsia="ru-RU"/>
        </w:rPr>
        <w:t>При направлении работодателем работника на прохождение независимой оценки квалификации оплата прохождения такой оценки осуществляется за счет средств работодателя.</w:t>
      </w:r>
    </w:p>
    <w:p w:rsidR="00C23EA7" w:rsidRPr="00C23EA7" w:rsidRDefault="00C23EA7" w:rsidP="00C23EA7">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w:t>
      </w:r>
    </w:p>
    <w:p w:rsidR="00C23EA7" w:rsidRPr="00C23EA7" w:rsidRDefault="00C23EA7" w:rsidP="00C23EA7">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333333"/>
          <w:sz w:val="28"/>
          <w:szCs w:val="28"/>
          <w:lang w:eastAsia="ru-RU"/>
        </w:rPr>
        <w:t>Особенности приема на работу</w:t>
      </w:r>
      <w:r w:rsidRPr="00C23EA7">
        <w:rPr>
          <w:rFonts w:ascii="Times New Roman" w:eastAsia="Times New Roman" w:hAnsi="Times New Roman" w:cs="Times New Roman"/>
          <w:color w:val="333333"/>
          <w:sz w:val="28"/>
          <w:szCs w:val="28"/>
          <w:lang w:eastAsia="ru-RU"/>
        </w:rPr>
        <w:t> </w:t>
      </w:r>
      <w:r w:rsidRPr="00C23EA7">
        <w:rPr>
          <w:rFonts w:ascii="Times New Roman" w:eastAsia="Times New Roman" w:hAnsi="Times New Roman" w:cs="Times New Roman"/>
          <w:b/>
          <w:bCs/>
          <w:color w:val="333333"/>
          <w:sz w:val="28"/>
          <w:szCs w:val="28"/>
          <w:lang w:eastAsia="ru-RU"/>
        </w:rPr>
        <w:t xml:space="preserve">граждан </w:t>
      </w:r>
      <w:proofErr w:type="spellStart"/>
      <w:r w:rsidRPr="00C23EA7">
        <w:rPr>
          <w:rFonts w:ascii="Times New Roman" w:eastAsia="Times New Roman" w:hAnsi="Times New Roman" w:cs="Times New Roman"/>
          <w:b/>
          <w:bCs/>
          <w:color w:val="333333"/>
          <w:sz w:val="28"/>
          <w:szCs w:val="28"/>
          <w:lang w:eastAsia="ru-RU"/>
        </w:rPr>
        <w:t>предпенсионного</w:t>
      </w:r>
      <w:proofErr w:type="spellEnd"/>
      <w:r w:rsidRPr="00C23EA7">
        <w:rPr>
          <w:rFonts w:ascii="Times New Roman" w:eastAsia="Times New Roman" w:hAnsi="Times New Roman" w:cs="Times New Roman"/>
          <w:b/>
          <w:bCs/>
          <w:color w:val="333333"/>
          <w:sz w:val="28"/>
          <w:szCs w:val="28"/>
          <w:lang w:eastAsia="ru-RU"/>
        </w:rPr>
        <w:t xml:space="preserve"> возраста.</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lastRenderedPageBreak/>
        <w:t xml:space="preserve">Наличие у гражданина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не может служить причиной для установления ограничений при приеме на работу и других ограничений в сфере труда.</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Правила приема на работу граждан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не отличаются от правил приема на работу других работников.</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Трудовым кодексом Российской Федерацией (далее ТК РФ) установлен только возраст, с которого допускается заключение трудового договора. Предельный возраст для заключения трудового договора законом не установлен.</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Отказать гражданину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в заключени</w:t>
      </w:r>
      <w:proofErr w:type="gramStart"/>
      <w:r w:rsidRPr="00C23EA7">
        <w:rPr>
          <w:rFonts w:ascii="Times New Roman" w:eastAsia="Times New Roman" w:hAnsi="Times New Roman" w:cs="Times New Roman"/>
          <w:color w:val="333333"/>
          <w:sz w:val="28"/>
          <w:szCs w:val="28"/>
          <w:lang w:eastAsia="ru-RU"/>
        </w:rPr>
        <w:t>и</w:t>
      </w:r>
      <w:proofErr w:type="gramEnd"/>
      <w:r w:rsidRPr="00C23EA7">
        <w:rPr>
          <w:rFonts w:ascii="Times New Roman" w:eastAsia="Times New Roman" w:hAnsi="Times New Roman" w:cs="Times New Roman"/>
          <w:color w:val="333333"/>
          <w:sz w:val="28"/>
          <w:szCs w:val="28"/>
          <w:lang w:eastAsia="ru-RU"/>
        </w:rPr>
        <w:t xml:space="preserve"> трудового договора можно только по деловым качествам. Достижение указанного возраста не может быть основанием для отказа.</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В качестве гарантий при заключении трудового договора ТК РФ запрещается необоснованный отказ в заключени</w:t>
      </w:r>
      <w:proofErr w:type="gramStart"/>
      <w:r w:rsidRPr="00C23EA7">
        <w:rPr>
          <w:rFonts w:ascii="Times New Roman" w:eastAsia="Times New Roman" w:hAnsi="Times New Roman" w:cs="Times New Roman"/>
          <w:color w:val="333333"/>
          <w:sz w:val="28"/>
          <w:szCs w:val="28"/>
          <w:lang w:eastAsia="ru-RU"/>
        </w:rPr>
        <w:t>и</w:t>
      </w:r>
      <w:proofErr w:type="gramEnd"/>
      <w:r w:rsidRPr="00C23EA7">
        <w:rPr>
          <w:rFonts w:ascii="Times New Roman" w:eastAsia="Times New Roman" w:hAnsi="Times New Roman" w:cs="Times New Roman"/>
          <w:color w:val="333333"/>
          <w:sz w:val="28"/>
          <w:szCs w:val="28"/>
          <w:lang w:eastAsia="ru-RU"/>
        </w:rPr>
        <w:t xml:space="preserve"> трудового договора.</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По требованию лица, которому отказано в заключени</w:t>
      </w:r>
      <w:proofErr w:type="gramStart"/>
      <w:r w:rsidRPr="00C23EA7">
        <w:rPr>
          <w:rFonts w:ascii="Times New Roman" w:eastAsia="Times New Roman" w:hAnsi="Times New Roman" w:cs="Times New Roman"/>
          <w:color w:val="333333"/>
          <w:sz w:val="28"/>
          <w:szCs w:val="28"/>
          <w:lang w:eastAsia="ru-RU"/>
        </w:rPr>
        <w:t>и</w:t>
      </w:r>
      <w:proofErr w:type="gramEnd"/>
      <w:r w:rsidRPr="00C23EA7">
        <w:rPr>
          <w:rFonts w:ascii="Times New Roman" w:eastAsia="Times New Roman" w:hAnsi="Times New Roman" w:cs="Times New Roman"/>
          <w:color w:val="333333"/>
          <w:sz w:val="28"/>
          <w:szCs w:val="28"/>
          <w:lang w:eastAsia="ru-RU"/>
        </w:rPr>
        <w:t xml:space="preserve"> трудового договора, работодатель обязан сообщить причину отказа в письменной форме. Обратите внимание: отказ в заключени</w:t>
      </w:r>
      <w:proofErr w:type="gramStart"/>
      <w:r w:rsidRPr="00C23EA7">
        <w:rPr>
          <w:rFonts w:ascii="Times New Roman" w:eastAsia="Times New Roman" w:hAnsi="Times New Roman" w:cs="Times New Roman"/>
          <w:color w:val="333333"/>
          <w:sz w:val="28"/>
          <w:szCs w:val="28"/>
          <w:lang w:eastAsia="ru-RU"/>
        </w:rPr>
        <w:t>и</w:t>
      </w:r>
      <w:proofErr w:type="gramEnd"/>
      <w:r w:rsidRPr="00C23EA7">
        <w:rPr>
          <w:rFonts w:ascii="Times New Roman" w:eastAsia="Times New Roman" w:hAnsi="Times New Roman" w:cs="Times New Roman"/>
          <w:color w:val="333333"/>
          <w:sz w:val="28"/>
          <w:szCs w:val="28"/>
          <w:lang w:eastAsia="ru-RU"/>
        </w:rPr>
        <w:t xml:space="preserve"> трудового договора может быть обжалован в суд (ст. 64 ТК РФ), также можно обратиться в государственную инспекцию труда.</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w:t>
      </w:r>
    </w:p>
    <w:p w:rsidR="00C23EA7" w:rsidRPr="00C23EA7" w:rsidRDefault="00C23EA7" w:rsidP="00C23EA7">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333333"/>
          <w:sz w:val="28"/>
          <w:szCs w:val="28"/>
          <w:lang w:eastAsia="ru-RU"/>
        </w:rPr>
        <w:t>Особенности содержания трудового договора</w:t>
      </w:r>
    </w:p>
    <w:p w:rsidR="00C23EA7" w:rsidRPr="00C23EA7" w:rsidRDefault="00C23EA7" w:rsidP="00C23EA7">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333333"/>
          <w:sz w:val="28"/>
          <w:szCs w:val="28"/>
          <w:lang w:eastAsia="ru-RU"/>
        </w:rPr>
        <w:t xml:space="preserve">граждан </w:t>
      </w:r>
      <w:proofErr w:type="spellStart"/>
      <w:r w:rsidRPr="00C23EA7">
        <w:rPr>
          <w:rFonts w:ascii="Times New Roman" w:eastAsia="Times New Roman" w:hAnsi="Times New Roman" w:cs="Times New Roman"/>
          <w:b/>
          <w:bCs/>
          <w:color w:val="333333"/>
          <w:sz w:val="28"/>
          <w:szCs w:val="28"/>
          <w:lang w:eastAsia="ru-RU"/>
        </w:rPr>
        <w:t>предпенсионного</w:t>
      </w:r>
      <w:proofErr w:type="spellEnd"/>
      <w:r w:rsidRPr="00C23EA7">
        <w:rPr>
          <w:rFonts w:ascii="Times New Roman" w:eastAsia="Times New Roman" w:hAnsi="Times New Roman" w:cs="Times New Roman"/>
          <w:b/>
          <w:bCs/>
          <w:color w:val="333333"/>
          <w:sz w:val="28"/>
          <w:szCs w:val="28"/>
          <w:lang w:eastAsia="ru-RU"/>
        </w:rPr>
        <w:t xml:space="preserve"> возраста.</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Законодательство не содержит запрета на работу граждан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по совместительству.</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В соответствии со ст. 60 ТК РФ любой работник по общему правилу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lastRenderedPageBreak/>
        <w:t xml:space="preserve">Работники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являющиеся совместителями, имеют право </w:t>
      </w:r>
      <w:proofErr w:type="gramStart"/>
      <w:r w:rsidRPr="00C23EA7">
        <w:rPr>
          <w:rFonts w:ascii="Times New Roman" w:eastAsia="Times New Roman" w:hAnsi="Times New Roman" w:cs="Times New Roman"/>
          <w:color w:val="333333"/>
          <w:sz w:val="28"/>
          <w:szCs w:val="28"/>
          <w:lang w:eastAsia="ru-RU"/>
        </w:rPr>
        <w:t>на те</w:t>
      </w:r>
      <w:proofErr w:type="gramEnd"/>
      <w:r w:rsidRPr="00C23EA7">
        <w:rPr>
          <w:rFonts w:ascii="Times New Roman" w:eastAsia="Times New Roman" w:hAnsi="Times New Roman" w:cs="Times New Roman"/>
          <w:color w:val="333333"/>
          <w:sz w:val="28"/>
          <w:szCs w:val="28"/>
          <w:lang w:eastAsia="ru-RU"/>
        </w:rPr>
        <w:t xml:space="preserve"> же гарантии и компенсации, что и обычные работники. Например, им полагается ежегодный оплачиваемый отпуск, оплата больничного листа и компенсация за неиспользованный отпуск при увольнении.</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Принудительное заключение срочного трудового договора с работниками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недопустимо. То есть работодатель не имеет права настаивать на заключении срочного договора, если характер предстоящей работы и условия ее выполнения позволяют заключить бессрочный трудовой договор. Если впоследствии судом будет установлено, что работника вынудили заключить срочный трудовой договор, такой договор будет признан бессрочным (заключенным на неопределенный срок).</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Установление трудовых отношений на определенный срок без учета характера работы и условий ее выполнения допускается только с теми работниками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кто поступает на работу. Закон не наделяет работодателя правом переоформить трудовой договор, заключенный с работником на неопределенный срок, на срочный трудовой договор (равно как и расторгнуть трудовой договор) в связи с достижением этим работником пенсионного возраста и назначением ему пенсии.</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Трудовое законодательство не содержит запрета для установления испытания при приеме граждан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на работу. Поэтому испытание им может устанавливаться на общих основаниях в соответствии со ст. 70 ТК РФ. Условие об испытании следует включать в те</w:t>
      </w:r>
      <w:proofErr w:type="gramStart"/>
      <w:r w:rsidRPr="00C23EA7">
        <w:rPr>
          <w:rFonts w:ascii="Times New Roman" w:eastAsia="Times New Roman" w:hAnsi="Times New Roman" w:cs="Times New Roman"/>
          <w:color w:val="333333"/>
          <w:sz w:val="28"/>
          <w:szCs w:val="28"/>
          <w:lang w:eastAsia="ru-RU"/>
        </w:rPr>
        <w:t>кст тр</w:t>
      </w:r>
      <w:proofErr w:type="gramEnd"/>
      <w:r w:rsidRPr="00C23EA7">
        <w:rPr>
          <w:rFonts w:ascii="Times New Roman" w:eastAsia="Times New Roman" w:hAnsi="Times New Roman" w:cs="Times New Roman"/>
          <w:color w:val="333333"/>
          <w:sz w:val="28"/>
          <w:szCs w:val="28"/>
          <w:lang w:eastAsia="ru-RU"/>
        </w:rPr>
        <w:t xml:space="preserve">удового договора (в противном случае будет считаться, что лицо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принят на работу без испытания) и в приказ о приеме работника на работу.</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Отсутствие в трудовом договоре условия об испытании означает, что работник принят на работу без испытания.</w:t>
      </w:r>
    </w:p>
    <w:p w:rsidR="00C23EA7" w:rsidRPr="00C23EA7" w:rsidRDefault="00C23EA7" w:rsidP="00C23EA7">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w:t>
      </w:r>
    </w:p>
    <w:p w:rsidR="00C23EA7" w:rsidRPr="00C23EA7" w:rsidRDefault="00C23EA7" w:rsidP="00C23EA7">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333333"/>
          <w:sz w:val="28"/>
          <w:szCs w:val="28"/>
          <w:lang w:eastAsia="ru-RU"/>
        </w:rPr>
        <w:t>Особенности режима рабочего времени и времени отдыха</w:t>
      </w:r>
    </w:p>
    <w:p w:rsidR="00C23EA7" w:rsidRPr="00C23EA7" w:rsidRDefault="00C23EA7" w:rsidP="00C23EA7">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333333"/>
          <w:sz w:val="28"/>
          <w:szCs w:val="28"/>
          <w:lang w:eastAsia="ru-RU"/>
        </w:rPr>
        <w:lastRenderedPageBreak/>
        <w:t xml:space="preserve">граждан </w:t>
      </w:r>
      <w:proofErr w:type="spellStart"/>
      <w:r w:rsidRPr="00C23EA7">
        <w:rPr>
          <w:rFonts w:ascii="Times New Roman" w:eastAsia="Times New Roman" w:hAnsi="Times New Roman" w:cs="Times New Roman"/>
          <w:b/>
          <w:bCs/>
          <w:color w:val="333333"/>
          <w:sz w:val="28"/>
          <w:szCs w:val="28"/>
          <w:lang w:eastAsia="ru-RU"/>
        </w:rPr>
        <w:t>предпенсионного</w:t>
      </w:r>
      <w:proofErr w:type="spellEnd"/>
      <w:r w:rsidRPr="00C23EA7">
        <w:rPr>
          <w:rFonts w:ascii="Times New Roman" w:eastAsia="Times New Roman" w:hAnsi="Times New Roman" w:cs="Times New Roman"/>
          <w:b/>
          <w:bCs/>
          <w:color w:val="333333"/>
          <w:sz w:val="28"/>
          <w:szCs w:val="28"/>
          <w:lang w:eastAsia="ru-RU"/>
        </w:rPr>
        <w:t xml:space="preserve"> возраста.</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Законодательством не установлены специальные требования к условиям труда и режиму работы работников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Общие советы работодателям по улучшению условий труда работников данной категории и производственной сферы приведены в п. 13 Рекомендации №162 «О пожилых трудящихся», утвержденной Международной организацией труда от 23 июня 1980 г. работодателям рекомендуется:</w:t>
      </w:r>
    </w:p>
    <w:p w:rsidR="00C23EA7" w:rsidRPr="00C23EA7" w:rsidRDefault="00C23EA7" w:rsidP="00C23EA7">
      <w:pPr>
        <w:shd w:val="clear" w:color="auto" w:fill="FFFFFF"/>
        <w:spacing w:after="0" w:line="360" w:lineRule="auto"/>
        <w:ind w:left="59"/>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•изменять формы организации труда, если они ведут к чрезмерному напряжению пожилых работников, в частности, путем ограничения сверхурочной работы;</w:t>
      </w:r>
    </w:p>
    <w:p w:rsidR="00C23EA7" w:rsidRPr="00C23EA7" w:rsidRDefault="00C23EA7" w:rsidP="00C23EA7">
      <w:pPr>
        <w:shd w:val="clear" w:color="auto" w:fill="FFFFFF"/>
        <w:spacing w:after="0" w:line="360" w:lineRule="auto"/>
        <w:ind w:left="59"/>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•приспосабливать рабочее место и задания к возможностям трудящегося лица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используя все имеющиеся технические средства и, в частности, принципы эргономики, чтобы сохранить здоровье и работоспособность и предупредить несчастные случаи;</w:t>
      </w:r>
    </w:p>
    <w:p w:rsidR="00C23EA7" w:rsidRPr="00C23EA7" w:rsidRDefault="00C23EA7" w:rsidP="00C23EA7">
      <w:pPr>
        <w:shd w:val="clear" w:color="auto" w:fill="FFFFFF"/>
        <w:spacing w:after="0" w:line="360" w:lineRule="auto"/>
        <w:ind w:left="59"/>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•организовать систематический контроль состояния здоровья пожилых работников;</w:t>
      </w:r>
    </w:p>
    <w:p w:rsidR="00C23EA7" w:rsidRPr="00C23EA7" w:rsidRDefault="00C23EA7" w:rsidP="00C23EA7">
      <w:pPr>
        <w:shd w:val="clear" w:color="auto" w:fill="FFFFFF"/>
        <w:spacing w:after="0" w:line="360" w:lineRule="auto"/>
        <w:ind w:left="59"/>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•обеспечить безопасность и гигиену труда работников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Повышенные гарантии работникам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по сравнению с обычными работниками могут быть предусмотрены коллективным договором, соглашениями, локальными нормативными актами, трудовым договором.</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В целом же лица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мало чем отличается от остальных работников. Разве что в его арсенале есть дополнительное основание для увольнения, причем быстрого.</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w:t>
      </w:r>
    </w:p>
    <w:p w:rsidR="00C23EA7" w:rsidRPr="00C23EA7" w:rsidRDefault="00C23EA7" w:rsidP="00C23EA7">
      <w:pPr>
        <w:shd w:val="clear" w:color="auto" w:fill="FFFFFF"/>
        <w:spacing w:after="0" w:line="360" w:lineRule="auto"/>
        <w:ind w:firstLine="567"/>
        <w:jc w:val="center"/>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b/>
          <w:bCs/>
          <w:color w:val="333333"/>
          <w:sz w:val="28"/>
          <w:szCs w:val="28"/>
          <w:lang w:eastAsia="ru-RU"/>
        </w:rPr>
        <w:t>Отпуска</w:t>
      </w:r>
      <w:r w:rsidRPr="00C23EA7">
        <w:rPr>
          <w:rFonts w:ascii="Times New Roman" w:eastAsia="Times New Roman" w:hAnsi="Times New Roman" w:cs="Times New Roman"/>
          <w:color w:val="333333"/>
          <w:sz w:val="28"/>
          <w:szCs w:val="28"/>
          <w:lang w:eastAsia="ru-RU"/>
        </w:rPr>
        <w:t> </w:t>
      </w:r>
      <w:r w:rsidRPr="00C23EA7">
        <w:rPr>
          <w:rFonts w:ascii="Times New Roman" w:eastAsia="Times New Roman" w:hAnsi="Times New Roman" w:cs="Times New Roman"/>
          <w:b/>
          <w:bCs/>
          <w:color w:val="333333"/>
          <w:sz w:val="28"/>
          <w:szCs w:val="28"/>
          <w:lang w:eastAsia="ru-RU"/>
        </w:rPr>
        <w:t xml:space="preserve">граждан </w:t>
      </w:r>
      <w:proofErr w:type="spellStart"/>
      <w:r w:rsidRPr="00C23EA7">
        <w:rPr>
          <w:rFonts w:ascii="Times New Roman" w:eastAsia="Times New Roman" w:hAnsi="Times New Roman" w:cs="Times New Roman"/>
          <w:b/>
          <w:bCs/>
          <w:color w:val="333333"/>
          <w:sz w:val="28"/>
          <w:szCs w:val="28"/>
          <w:lang w:eastAsia="ru-RU"/>
        </w:rPr>
        <w:t>предпенсионного</w:t>
      </w:r>
      <w:proofErr w:type="spellEnd"/>
      <w:r w:rsidRPr="00C23EA7">
        <w:rPr>
          <w:rFonts w:ascii="Times New Roman" w:eastAsia="Times New Roman" w:hAnsi="Times New Roman" w:cs="Times New Roman"/>
          <w:b/>
          <w:bCs/>
          <w:color w:val="333333"/>
          <w:sz w:val="28"/>
          <w:szCs w:val="28"/>
          <w:lang w:eastAsia="ru-RU"/>
        </w:rPr>
        <w:t xml:space="preserve"> возраста.</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Трудовым законодательством установлены категории работников, которые имеют право уйти в отпуск в любое удобное для них время.</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lastRenderedPageBreak/>
        <w:t xml:space="preserve">Кроме этого, правом на использование отпуска в удобное для них время обладают работники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если они признаны пострадавшими в результате аварии на Чернобыльской АЭС (п.5 ст.14 Закона РФ от 15.05.1991 № 1244-1 «О социальной защите граждан, подвергшихся воздействию радиации вследствие катастрофы на Чернобыльской АЭС», далее - Закон № 1244-1). В силу п. 5 ст. 14 Закона </w:t>
      </w:r>
      <w:proofErr w:type="gramStart"/>
      <w:r w:rsidRPr="00C23EA7">
        <w:rPr>
          <w:rFonts w:ascii="Times New Roman" w:eastAsia="Times New Roman" w:hAnsi="Times New Roman" w:cs="Times New Roman"/>
          <w:color w:val="333333"/>
          <w:sz w:val="28"/>
          <w:szCs w:val="28"/>
          <w:lang w:eastAsia="ru-RU"/>
        </w:rPr>
        <w:t>Ш</w:t>
      </w:r>
      <w:proofErr w:type="gramEnd"/>
      <w:r w:rsidRPr="00C23EA7">
        <w:rPr>
          <w:rFonts w:ascii="Times New Roman" w:eastAsia="Times New Roman" w:hAnsi="Times New Roman" w:cs="Times New Roman"/>
          <w:color w:val="333333"/>
          <w:sz w:val="28"/>
          <w:szCs w:val="28"/>
          <w:lang w:eastAsia="ru-RU"/>
        </w:rPr>
        <w:t xml:space="preserve"> 1244-1 предусмотрен дополнительный оплачиваемый отпуск пострадавшим в результате аварии на Чернобыльской АЭС в количестве 14 календарных дней. Если работник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имеет статус гражданина, подвергшегося воздействию радиации вследствие катастрофы на Чернобыльской АЭС, то названная льгота распространяется и на него.</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Статьей 128 ТК РФ предусматривается, что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соглашением между работником и работодателем.</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В то же время на работодателей возлагается обязанность на основании письменного заявления отдельных категорий работников предоставить отпуск без сохранения заработной платы в обязательном порядке (ч.2 ст. 128 ТК РФ).</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Так, если работник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 инвалид, то в обязанности работодателя вменяется обязанность предоставить отпуск без сохранения заработной платы до 60 календарных дней в году.</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Если работник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является родителем или женой (мужем)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то по его заявлению предоставляется отпуск без сохранения заработной платы в количестве до 14 календарных дней в году.</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Кстати сказать.</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lastRenderedPageBreak/>
        <w:t xml:space="preserve">В России есть, как минимум, две объективные причины, по которым труд лиц старших возрастных групп, в том числе и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должен быть востребован обществом.</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Первая связана со «старением» населения России, с неблагополучной демографической ситуацией, требующей максимального использования накопленного человеческого потенциала и, соответственно, продолжения трудовой деятельности опытных квалифицированных кадров.</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xml:space="preserve">Вторая причина обусловлена экономической незащищенностью пожилых граждан, </w:t>
      </w:r>
      <w:proofErr w:type="gramStart"/>
      <w:r w:rsidRPr="00C23EA7">
        <w:rPr>
          <w:rFonts w:ascii="Times New Roman" w:eastAsia="Times New Roman" w:hAnsi="Times New Roman" w:cs="Times New Roman"/>
          <w:color w:val="333333"/>
          <w:sz w:val="28"/>
          <w:szCs w:val="28"/>
          <w:lang w:eastAsia="ru-RU"/>
        </w:rPr>
        <w:t>связанной</w:t>
      </w:r>
      <w:proofErr w:type="gramEnd"/>
      <w:r w:rsidRPr="00C23EA7">
        <w:rPr>
          <w:rFonts w:ascii="Times New Roman" w:eastAsia="Times New Roman" w:hAnsi="Times New Roman" w:cs="Times New Roman"/>
          <w:color w:val="333333"/>
          <w:sz w:val="28"/>
          <w:szCs w:val="28"/>
          <w:lang w:eastAsia="ru-RU"/>
        </w:rPr>
        <w:t xml:space="preserve"> в том числе с низким уровнем государственного пенсионного обеспечения.</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roofErr w:type="gramStart"/>
      <w:r w:rsidRPr="00C23EA7">
        <w:rPr>
          <w:rFonts w:ascii="Times New Roman" w:eastAsia="Times New Roman" w:hAnsi="Times New Roman" w:cs="Times New Roman"/>
          <w:color w:val="333333"/>
          <w:sz w:val="28"/>
          <w:szCs w:val="28"/>
          <w:lang w:eastAsia="ru-RU"/>
        </w:rPr>
        <w:t xml:space="preserve">Немаловажным является и то обстоятельство, что продолжение работы позволяет увеличивать размер получаемой пенсионерами трудовой пенсии - она подлежит ежегодному перерасчету с учетом уплаченных работодателем за этот период страховых взносов, поскольку все работающие по трудовому договору граждане, включая работников </w:t>
      </w:r>
      <w:proofErr w:type="spellStart"/>
      <w:r w:rsidRPr="00C23EA7">
        <w:rPr>
          <w:rFonts w:ascii="Times New Roman" w:eastAsia="Times New Roman" w:hAnsi="Times New Roman" w:cs="Times New Roman"/>
          <w:color w:val="333333"/>
          <w:sz w:val="28"/>
          <w:szCs w:val="28"/>
          <w:lang w:eastAsia="ru-RU"/>
        </w:rPr>
        <w:t>предпенсионного</w:t>
      </w:r>
      <w:proofErr w:type="spellEnd"/>
      <w:r w:rsidRPr="00C23EA7">
        <w:rPr>
          <w:rFonts w:ascii="Times New Roman" w:eastAsia="Times New Roman" w:hAnsi="Times New Roman" w:cs="Times New Roman"/>
          <w:color w:val="333333"/>
          <w:sz w:val="28"/>
          <w:szCs w:val="28"/>
          <w:lang w:eastAsia="ru-RU"/>
        </w:rPr>
        <w:t xml:space="preserve"> возраста подлежат обязательному пенсионному страхованию (ст. 7 Федерального закона от 15.12.2001 №167-ФЗ «Об обязательном пенсионном страховании в Российской Федерации»).</w:t>
      </w:r>
      <w:proofErr w:type="gramEnd"/>
      <w:r w:rsidRPr="00C23EA7">
        <w:rPr>
          <w:rFonts w:ascii="Times New Roman" w:eastAsia="Times New Roman" w:hAnsi="Times New Roman" w:cs="Times New Roman"/>
          <w:color w:val="333333"/>
          <w:sz w:val="28"/>
          <w:szCs w:val="28"/>
          <w:lang w:eastAsia="ru-RU"/>
        </w:rPr>
        <w:t xml:space="preserve"> Это значит, что на заработную плату и иные вознаграждения, выплачиваемые данной категории работников, работодатель обязан начислять страховые взносы. При этом работодатель по их требованию обязан предоставлять им информацию о перечислении взносов в Пенсионный фонд Российской Федерации (п.1 ст. 15 Федерального закона от 15.12.2011 №167-ФЗ «Об обязательном пенсионном страховании»).</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w:t>
      </w:r>
    </w:p>
    <w:p w:rsidR="00C23EA7" w:rsidRPr="00C23EA7" w:rsidRDefault="00C23EA7" w:rsidP="00C23EA7">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За нарушение трудовых прав работников предусмотрена административная ответственность в виде штрафа:</w:t>
      </w:r>
    </w:p>
    <w:p w:rsidR="00C23EA7" w:rsidRPr="00C23EA7" w:rsidRDefault="00C23EA7" w:rsidP="00C23EA7">
      <w:pPr>
        <w:shd w:val="clear" w:color="auto" w:fill="FFFFFF"/>
        <w:spacing w:after="0" w:line="360" w:lineRule="auto"/>
        <w:ind w:left="342" w:hanging="283"/>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за нарушение порядка оформления приема на работу и оформления трудового договора (ч.1 ст. 5.27 КоАП РФ) - от тридцати тысяч до пятидесяти тысяч рублей;</w:t>
      </w:r>
    </w:p>
    <w:p w:rsidR="00C23EA7" w:rsidRPr="00C23EA7" w:rsidRDefault="00C23EA7" w:rsidP="00C23EA7">
      <w:pPr>
        <w:shd w:val="clear" w:color="auto" w:fill="FFFFFF"/>
        <w:spacing w:after="0" w:line="360" w:lineRule="auto"/>
        <w:ind w:left="342" w:hanging="283"/>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lastRenderedPageBreak/>
        <w:t>·     за нарушение порядка прекращения трудового договора (принуждение к увольнению, привлечение к дисциплинарной ответственности в виде увольнения) (ч.1 ст. 5.27 КоАП РФ) - от тридцати тысяч до пятидесяти тысяч рублей;</w:t>
      </w:r>
    </w:p>
    <w:p w:rsidR="00C23EA7" w:rsidRPr="00C23EA7" w:rsidRDefault="00C23EA7" w:rsidP="00C23EA7">
      <w:pPr>
        <w:shd w:val="clear" w:color="auto" w:fill="FFFFFF"/>
        <w:spacing w:after="0" w:line="360" w:lineRule="auto"/>
        <w:ind w:left="342" w:hanging="283"/>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за непредставление отпуска (ч. 1 ст. 5.27 КоАП РФ) - от тридцати тысяч до пятидесяти тысяч рублей;</w:t>
      </w:r>
    </w:p>
    <w:p w:rsidR="00C23EA7" w:rsidRPr="00C23EA7" w:rsidRDefault="00C23EA7" w:rsidP="00C23EA7">
      <w:pPr>
        <w:shd w:val="clear" w:color="auto" w:fill="FFFFFF"/>
        <w:spacing w:after="0" w:line="360" w:lineRule="auto"/>
        <w:ind w:left="342" w:hanging="283"/>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за нарушение режима рабочего времени и времени отдыха (ч. 1 ст. 5.27 КоАП РФ) - от тридцати тысяч до пятидесяти тысяч рублей;</w:t>
      </w:r>
    </w:p>
    <w:p w:rsidR="00C23EA7" w:rsidRPr="00C23EA7" w:rsidRDefault="00C23EA7" w:rsidP="00C23EA7">
      <w:pPr>
        <w:shd w:val="clear" w:color="auto" w:fill="FFFFFF"/>
        <w:spacing w:after="0" w:line="360" w:lineRule="auto"/>
        <w:ind w:left="342" w:hanging="283"/>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за не похождение работниками обязательных медицинских осмотров (ч.3 ст. 5.27.1 КоАП РФ) от ста десяти тысяч до ста тридцати тысяч рублей;</w:t>
      </w:r>
    </w:p>
    <w:p w:rsidR="00C23EA7" w:rsidRPr="00C23EA7" w:rsidRDefault="00C23EA7" w:rsidP="00C23EA7">
      <w:pPr>
        <w:shd w:val="clear" w:color="auto" w:fill="FFFFFF"/>
        <w:spacing w:after="0" w:line="360" w:lineRule="auto"/>
        <w:ind w:left="342" w:hanging="283"/>
        <w:jc w:val="both"/>
        <w:rPr>
          <w:rFonts w:ascii="Times New Roman" w:eastAsia="Times New Roman" w:hAnsi="Times New Roman" w:cs="Times New Roman"/>
          <w:color w:val="333333"/>
          <w:sz w:val="28"/>
          <w:szCs w:val="28"/>
          <w:lang w:eastAsia="ru-RU"/>
        </w:rPr>
      </w:pPr>
      <w:r w:rsidRPr="00C23EA7">
        <w:rPr>
          <w:rFonts w:ascii="Times New Roman" w:eastAsia="Times New Roman" w:hAnsi="Times New Roman" w:cs="Times New Roman"/>
          <w:color w:val="333333"/>
          <w:sz w:val="28"/>
          <w:szCs w:val="28"/>
          <w:lang w:eastAsia="ru-RU"/>
        </w:rPr>
        <w:t>·     за не проведение специальной оценка условий труда (ч. 2 ст. 5.27.1 КоАП РФ) от шестидесяти тысяч до восьмидесяти тысяч рублей.</w:t>
      </w:r>
    </w:p>
    <w:p w:rsidR="00C23EA7" w:rsidRPr="00C23EA7" w:rsidRDefault="00C23EA7" w:rsidP="00C23EA7">
      <w:pPr>
        <w:shd w:val="clear" w:color="auto" w:fill="FFFFFF"/>
        <w:spacing w:after="0" w:line="360" w:lineRule="auto"/>
        <w:ind w:left="342" w:hanging="283"/>
        <w:jc w:val="both"/>
        <w:rPr>
          <w:rFonts w:ascii="Times New Roman" w:eastAsia="Times New Roman" w:hAnsi="Times New Roman" w:cs="Times New Roman"/>
          <w:color w:val="333333"/>
          <w:sz w:val="28"/>
          <w:szCs w:val="28"/>
          <w:lang w:eastAsia="ru-RU"/>
        </w:rPr>
      </w:pPr>
    </w:p>
    <w:p w:rsidR="00C23EA7" w:rsidRPr="00C23EA7" w:rsidRDefault="00C23EA7" w:rsidP="00C23EA7">
      <w:pPr>
        <w:spacing w:after="0" w:line="360" w:lineRule="auto"/>
        <w:jc w:val="center"/>
        <w:rPr>
          <w:rFonts w:ascii="Times New Roman" w:hAnsi="Times New Roman" w:cs="Times New Roman"/>
          <w:b/>
          <w:sz w:val="28"/>
          <w:szCs w:val="28"/>
        </w:rPr>
      </w:pPr>
      <w:r w:rsidRPr="00C23EA7">
        <w:rPr>
          <w:rFonts w:ascii="Times New Roman" w:hAnsi="Times New Roman" w:cs="Times New Roman"/>
          <w:b/>
          <w:sz w:val="28"/>
          <w:szCs w:val="28"/>
        </w:rPr>
        <w:t>Добровольный внутренний контроль (самоконтроль) соблюдения трудового законодательства и иных нормативных правовых актов, содержащих нормы трудового права</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Внутренний контроль (самоконтроль) – добровольная оценка работодателем соответствия своей деятельности обязательным требованиям трудового законодательства и иных нормативных правовых актов, содержащих нормы трудового права, посредством организационных мер, процедур, инструментов.</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Сервис «Электронный инспектор</w:t>
      </w:r>
      <w:proofErr w:type="gramStart"/>
      <w:r w:rsidRPr="00C23EA7">
        <w:rPr>
          <w:rFonts w:ascii="Times New Roman" w:hAnsi="Times New Roman" w:cs="Times New Roman"/>
          <w:sz w:val="28"/>
          <w:szCs w:val="28"/>
        </w:rPr>
        <w:t>»-</w:t>
      </w:r>
      <w:proofErr w:type="gramEnd"/>
      <w:r w:rsidRPr="00C23EA7">
        <w:rPr>
          <w:rFonts w:ascii="Times New Roman" w:hAnsi="Times New Roman" w:cs="Times New Roman"/>
          <w:sz w:val="28"/>
          <w:szCs w:val="28"/>
        </w:rPr>
        <w:t>электронный онлайн-ресурс, позволяющий работодателю самостоятельно осуществить проверку соответствия отдельным требованиям трудового законодательства и в случае выявленных несоответствий получить рекомендации по их устранению до проведения проверки государственной инспекцией труда, с приложением правового обоснования и необходимых форм документов.</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w:t>
      </w:r>
      <w:proofErr w:type="gramStart"/>
      <w:r w:rsidRPr="00C23EA7">
        <w:rPr>
          <w:rFonts w:ascii="Times New Roman" w:hAnsi="Times New Roman" w:cs="Times New Roman"/>
          <w:sz w:val="28"/>
          <w:szCs w:val="28"/>
        </w:rPr>
        <w:t xml:space="preserve">Работодатели, применяющие внутренний контроль (самоконтроль), информирует федеральный орган исполнительной власти, уполномоченный </w:t>
      </w:r>
      <w:r w:rsidRPr="00C23EA7">
        <w:rPr>
          <w:rFonts w:ascii="Times New Roman" w:hAnsi="Times New Roman" w:cs="Times New Roman"/>
          <w:sz w:val="28"/>
          <w:szCs w:val="28"/>
        </w:rPr>
        <w:lastRenderedPageBreak/>
        <w:t>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 результатах проведенной оценки соответствия, планах и сроках устранения выявленных нарушений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roofErr w:type="gramEnd"/>
    </w:p>
    <w:p w:rsidR="00C23EA7" w:rsidRPr="00C23EA7" w:rsidRDefault="00C23EA7" w:rsidP="00C23EA7">
      <w:pPr>
        <w:spacing w:after="0" w:line="360" w:lineRule="auto"/>
        <w:jc w:val="both"/>
        <w:rPr>
          <w:rFonts w:ascii="Times New Roman" w:hAnsi="Times New Roman" w:cs="Times New Roman"/>
          <w:sz w:val="28"/>
          <w:szCs w:val="28"/>
          <w:u w:val="single"/>
        </w:rPr>
      </w:pPr>
      <w:r w:rsidRPr="00C23EA7">
        <w:rPr>
          <w:rFonts w:ascii="Times New Roman" w:hAnsi="Times New Roman" w:cs="Times New Roman"/>
          <w:sz w:val="28"/>
          <w:szCs w:val="28"/>
          <w:u w:val="single"/>
        </w:rPr>
        <w:t>Целями внедрения системы внутреннего контроля являются:</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обеспечение соблюдения работодателем обязательных требований трудового законодательства и иных нормативных правовых актов, содержащих нормы трудового права;</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формирование инструментов «самооценки» соблюдения работодателями обязательных требований трудового законодательства и иных нормативных правовых актов, </w:t>
      </w:r>
      <w:proofErr w:type="gramStart"/>
      <w:r w:rsidRPr="00C23EA7">
        <w:rPr>
          <w:rFonts w:ascii="Times New Roman" w:hAnsi="Times New Roman" w:cs="Times New Roman"/>
          <w:sz w:val="28"/>
          <w:szCs w:val="28"/>
        </w:rPr>
        <w:t>содержащий</w:t>
      </w:r>
      <w:proofErr w:type="gramEnd"/>
      <w:r w:rsidRPr="00C23EA7">
        <w:rPr>
          <w:rFonts w:ascii="Times New Roman" w:hAnsi="Times New Roman" w:cs="Times New Roman"/>
          <w:sz w:val="28"/>
          <w:szCs w:val="28"/>
        </w:rPr>
        <w:t xml:space="preserve"> нормы трудового права;</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подтверждение соответствия деятельности работодателя требованиям трудового законодательства и иных нормативных правовых актов, содержащих нормы трудового права;</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обеспечение открытости принятия управленческих решений внутри организации работодателя;</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прогнозирование мероприятий по обеспечению соблюдения требований трудового законодательства и иных нормативных правовых актов, содержащих нормы трудового права, а также планирование мер по их недопущению.</w:t>
      </w:r>
    </w:p>
    <w:p w:rsidR="00C23EA7" w:rsidRPr="00C23EA7" w:rsidRDefault="00C23EA7" w:rsidP="00C23EA7">
      <w:pPr>
        <w:spacing w:after="0" w:line="360" w:lineRule="auto"/>
        <w:jc w:val="both"/>
        <w:rPr>
          <w:rFonts w:ascii="Times New Roman" w:hAnsi="Times New Roman" w:cs="Times New Roman"/>
          <w:sz w:val="28"/>
          <w:szCs w:val="28"/>
          <w:u w:val="single"/>
        </w:rPr>
      </w:pPr>
      <w:r w:rsidRPr="00C23EA7">
        <w:rPr>
          <w:rFonts w:ascii="Times New Roman" w:hAnsi="Times New Roman" w:cs="Times New Roman"/>
          <w:sz w:val="28"/>
          <w:szCs w:val="28"/>
          <w:u w:val="single"/>
        </w:rPr>
        <w:t>Принципы внедрения системы внутреннего контроля:</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законность;</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оперативность;</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эффективность;</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экономичность;</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достоверность</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объективность;</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lastRenderedPageBreak/>
        <w:t>профессионализм.</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Внутренний контроль (самоконтроль) соблюдения трудового законодательства и иных нормативных правовых актов, содержащих нормы трудового права, осуществляется по «проверочным листам», представляющим собой специальные интернет-сервисы информационно-аналитической системы электронных сервисов для работников и работодателей «</w:t>
      </w:r>
      <w:proofErr w:type="spellStart"/>
      <w:r w:rsidRPr="00C23EA7">
        <w:rPr>
          <w:rFonts w:ascii="Times New Roman" w:hAnsi="Times New Roman" w:cs="Times New Roman"/>
          <w:sz w:val="28"/>
          <w:szCs w:val="28"/>
        </w:rPr>
        <w:t>Онлайнинспекция</w:t>
      </w:r>
      <w:proofErr w:type="gramStart"/>
      <w:r w:rsidRPr="00C23EA7">
        <w:rPr>
          <w:rFonts w:ascii="Times New Roman" w:hAnsi="Times New Roman" w:cs="Times New Roman"/>
          <w:sz w:val="28"/>
          <w:szCs w:val="28"/>
        </w:rPr>
        <w:t>.р</w:t>
      </w:r>
      <w:proofErr w:type="gramEnd"/>
      <w:r w:rsidRPr="00C23EA7">
        <w:rPr>
          <w:rFonts w:ascii="Times New Roman" w:hAnsi="Times New Roman" w:cs="Times New Roman"/>
          <w:sz w:val="28"/>
          <w:szCs w:val="28"/>
        </w:rPr>
        <w:t>ф</w:t>
      </w:r>
      <w:proofErr w:type="spellEnd"/>
      <w:r w:rsidRPr="00C23EA7">
        <w:rPr>
          <w:rFonts w:ascii="Times New Roman" w:hAnsi="Times New Roman" w:cs="Times New Roman"/>
          <w:sz w:val="28"/>
          <w:szCs w:val="28"/>
        </w:rPr>
        <w:t>»</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Сервис «Электронный инспектор» обеспечивает определенность и прозрачность проверяемых норм трудового законодательства и иных нормативных правовых актов, содержащих нормы трудового права, разъясняет требования, которые предъявляются государственными инспекторами труда в ходе проверок, обеспечивает понимание пользователями технологии инспекторской работы.</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w:t>
      </w:r>
      <w:proofErr w:type="gramStart"/>
      <w:r w:rsidRPr="00C23EA7">
        <w:rPr>
          <w:rFonts w:ascii="Times New Roman" w:hAnsi="Times New Roman" w:cs="Times New Roman"/>
          <w:sz w:val="28"/>
          <w:szCs w:val="28"/>
        </w:rPr>
        <w:t>Процесс работы с сервисом «Электронный инспектор» представляет собой заполнение «проверочных листов» по типовым трудовым ситуациям, представляющим собой список критериев (показателей), по которым работодатель самостоятельно осуществляет оценку соответствия своей деятельности требованиям трудового законодательства и иных нормативных правовых актов, содержащих нормы трудового права.</w:t>
      </w:r>
      <w:proofErr w:type="gramEnd"/>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Исчерпывающий перечень видов типовых трудовых ситуаций, используемых для проверок соблюдения работодателем требований трудового законодательства и иных нормативных правовых актов, содержащих нормы трудового права, которые может пройти пользователь при работе с сервисом «Электронный инспектор»:</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прием на работу,</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изменение и прекращение трудового договора. Ответственность сторон трудового договора,</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защита персональных данных,</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рабочее время и время отдыха,</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оплата труда,</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lastRenderedPageBreak/>
        <w:t xml:space="preserve"> гарантии и компенсации,</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подготовка и дополнительное профессиональное образование работников,</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охрана труда, </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особенности регулирования труда отдельных категорий работников.</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иные вопросы.</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Участниками процесса использования сервиса для осуществления работодателями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являются оператор сервиса «Электронный инспектор» и пользователи сервиса «Электронный инспектор»</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Работодатель своим локальным актом назначает уполномоченное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из состава кадровой службы или службы внутреннего трудового контроля.</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должно иметь высшее образование (юридическое или экономическое), иметь опыт кадровой работы и обладать знаниями трудового законодательства.</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В случае отсутствия допущенных нарушений трудового законодательства и иных нормативных правовых актов, содержащих нормы трудового права, автоматически формируется системная отметка об отсутствии соответствующих нарушений.</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В случае обнаружения допущенных нарушений трудового законодательства и иных нормативных правовых актов, содержащих нормы трудового права, работодателю предлагается перечень мер и инструментов </w:t>
      </w:r>
      <w:r w:rsidRPr="00C23EA7">
        <w:rPr>
          <w:rFonts w:ascii="Times New Roman" w:hAnsi="Times New Roman" w:cs="Times New Roman"/>
          <w:sz w:val="28"/>
          <w:szCs w:val="28"/>
        </w:rPr>
        <w:lastRenderedPageBreak/>
        <w:t>для устранения допущенных нарушений с предоставлением образцов необходимых документов.</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Работодатель, допустивший нарушения, обязан их незамедлительно устранить и привести свою организационно-распорядительную документацию в соответствии с требованиями трудового законодательства и иных нормативных правовых актов, содержащих нормы трудового права.</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По окончании проверки сервисом «Электронный инспектор» формируется Акт проверки соблюдения работодателем трудового законодательства или иных нормативных правовых актов, содержащих нормы трудового права, включающий следующие сведения:</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полное и сокращенное наименование работодателя;</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даты начала и окончания проверки;</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общая продолжительность проверки;</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предмет проверки;</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перечень допущенных работодателем нарушений трудового законодательства или иных нормативных правовых актов, содержащих нормы трудового права, либо указание на отсутствие выявленных нарушений.</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В случае выявления нарушений трудового законодательства или иных нормативных правовых актов, содержащих нормы трудового права, сервис «Электронный инспектор» предоставляет пользователю рекомендации по устранению допущенных нарушений.</w:t>
      </w:r>
    </w:p>
    <w:p w:rsidR="00C23EA7" w:rsidRPr="00C23EA7" w:rsidRDefault="00C23EA7" w:rsidP="00C23EA7">
      <w:pPr>
        <w:spacing w:after="0" w:line="360" w:lineRule="auto"/>
        <w:jc w:val="both"/>
        <w:rPr>
          <w:rFonts w:ascii="Times New Roman" w:hAnsi="Times New Roman" w:cs="Times New Roman"/>
          <w:sz w:val="28"/>
          <w:szCs w:val="28"/>
        </w:rPr>
      </w:pPr>
      <w:r w:rsidRPr="00C23EA7">
        <w:rPr>
          <w:rFonts w:ascii="Times New Roman" w:hAnsi="Times New Roman" w:cs="Times New Roman"/>
          <w:sz w:val="28"/>
          <w:szCs w:val="28"/>
        </w:rPr>
        <w:t xml:space="preserve">       По итогам работы по подтверждению результатов проверки формируется специализированный банк данных, содержащий сведения о предприятиях (организациях), прошедших самопроверку соблюдения требований трудового законодательства и иных нормативных правовых актов, содержащих нормы трудового права,  с использованием сервиса «Электронный инспектор».</w:t>
      </w:r>
    </w:p>
    <w:p w:rsidR="00C23EA7" w:rsidRPr="00C23EA7" w:rsidRDefault="00C23EA7" w:rsidP="00C23EA7">
      <w:pPr>
        <w:shd w:val="clear" w:color="auto" w:fill="FFFFFF"/>
        <w:spacing w:after="0" w:line="360" w:lineRule="auto"/>
        <w:ind w:left="342" w:hanging="283"/>
        <w:jc w:val="both"/>
        <w:rPr>
          <w:rFonts w:ascii="Times New Roman" w:eastAsia="Times New Roman" w:hAnsi="Times New Roman" w:cs="Times New Roman"/>
          <w:color w:val="333333"/>
          <w:sz w:val="28"/>
          <w:szCs w:val="28"/>
          <w:lang w:eastAsia="ru-RU"/>
        </w:rPr>
      </w:pPr>
      <w:bookmarkStart w:id="1" w:name="_GoBack"/>
      <w:bookmarkEnd w:id="1"/>
    </w:p>
    <w:p w:rsidR="00B85A30" w:rsidRPr="00C23EA7" w:rsidRDefault="00B85A30" w:rsidP="00C23EA7">
      <w:pPr>
        <w:spacing w:after="0" w:line="360" w:lineRule="auto"/>
        <w:rPr>
          <w:rFonts w:ascii="Times New Roman" w:hAnsi="Times New Roman" w:cs="Times New Roman"/>
          <w:sz w:val="28"/>
          <w:szCs w:val="28"/>
        </w:rPr>
      </w:pPr>
    </w:p>
    <w:sectPr w:rsidR="00B85A30" w:rsidRPr="00C23E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ED9"/>
    <w:rsid w:val="00336ED9"/>
    <w:rsid w:val="00B85A30"/>
    <w:rsid w:val="00C23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48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23</Pages>
  <Words>5798</Words>
  <Characters>33050</Characters>
  <Application>Microsoft Office Word</Application>
  <DocSecurity>0</DocSecurity>
  <Lines>275</Lines>
  <Paragraphs>77</Paragraphs>
  <ScaleCrop>false</ScaleCrop>
  <Company/>
  <LinksUpToDate>false</LinksUpToDate>
  <CharactersWithSpaces>38771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2019-04-19T11:17:00Z</dcterms:created>
  <dcterms:modified xsi:type="dcterms:W3CDTF">2019-04-19T11:23:00Z</dcterms:modified>
</cp:coreProperties>
</file>